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300"/>
        <w:jc w:val="center"/>
        <w:textAlignment w:val="auto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  <w:shd w:val="clear" w:fill="FFFFFF"/>
        </w:rPr>
        <w:t>高考语文标点符号专项练习题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8"/>
          <w:szCs w:val="28"/>
          <w:shd w:val="clear" w:fill="FFFFFF"/>
        </w:rPr>
        <w:t>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1.下列各句中，标点符号使用正确的一句是：( 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.她认真看过这些信后，郑重地转给了有关部门，不知道有关部门收到这些信后作何感想?能不能像影片中那位女法官那样秉公断案，尽快解决问题?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.以前可能因为年龄小，不知道珍惜时间，现在我才体会到“一寸光阴一寸金，寸金难买寸光阴。”这句话的真正含义。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.每当疼痛发作，他就采用自己的“压迫止痛法”——用茶壶盖、烟嘴、玻璃球、牙刷把……顶住疼痛部位。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.“真不是和你说着玩儿，”洪民一本正经地说，“如果你能出山，咱们一起想办法，这事准能完成”。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2.下列各句中，标点符号使用正确的一句是：( 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.中国跳水队领队在出征雅典世界杯赛前表示，“这次奥运会前的热身赛预定完成三项任务，感受场馆，观察对手，摸清自身。”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.以《健康秩序、健康生活》为主题的中央电视台2004年“3.15”电视宣传活动将由央视经济频道的11个栏目共同组织完成。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.一方面是旅游线路老化、接待能力不足，另一方面是游客口味不一、经济承受能力不同：这是我国开放欧洲旅游面临的两大难题。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.最近多名省部级高官因贪污受贿被判处死刑，人民群众无不拍手称快，但人们还在关注着检察机关对那些行贿者将如何处置?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3.下列各句中，标点符号使用正确的一句是：( 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.我国月球探测工程将分三步实施：一是“绕”，即卫星绕月飞行;二是“落”，即探测装置登上月球;三是“回”，即采集月壤样品返回地球。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.我国第一座自主设计、自行建造的国产化商业核电站“秦山第二核电厂”的2号机组核反应堆首次临界试验获得成功，将于年内并网发电。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.近年来，随着经济的发展，城市的扩大，人口的猛增和生活质量的提高，城市垃圾不断增加，“城市垃圾处理”已成为环境保护的一大难题。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.《地质灾害防治条例》正式确立了：“自然因素造成的地质灾害，由各级政府负责治理;人为因素引发的地质灾害，谁引发谁治理”的原则。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4.下列各句中，标点符号使用正确的一句是：( 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.对于《雅思ielts考试》人们已耳熟能详，如今一个全新的同样来自英国的职业外语水平测试——《博思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ul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ts考试》，也已由国家人事部考试中心推出。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.她独自一个人在林间小路上走着、想着、感动着，几乎忘记了一切：已分不清天上浙浙沥沥飘洒着的是雨还是雪?也不知道自己脸上缓缓流淌着的是水还是泪?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.19岁的女大学生在《幸运52》节目中连续七次夺魁引起了媒体的好奇。有的请她讲：“如何多才多艺”有的追问她：“怎样身兼数职”;还有的让她讲什么都行……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.《新华字典》是我国第一部现代汉语规范字典，由我国著名的语言学家魏建功主持编纂。正因为是“大家编小书”，才使得一本小小的工具书历经数十年而不衰。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5.下列各句中，标点符号使用正确的一句是：( 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.我们凤凰电视台不存在“阴盛阳衰”的现象。“凤凰”这个词本来就是阴阳结合的：“凤”是雄鸟，“凰”是雌鸟;凤凰台台标也由两只鸟组成：一只公的，一只母的。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.人的一生中有很多时候都少不了需要通过书面向别人介绍：“我是怎样一个人?”或“我有一个怎样的方案?”这样的问题，因此现代人有更多的理由需要学好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"http://fangfa.xuexila.com/zuowen/" \t "http://fangfa.xuexila.com/daan/bingju/_blank" </w:instrTex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作文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.据了解，2008年奥运会缺少大量专业体育节目主持人，因此最近中央电视台与维汉传播公司联手推出了《谁将解说北京奥运?——北京2008奥运主持人选拔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"http://fangfa.xuexila.com/xuexijihua/" \t "http://fangfa.xuexila.com/daan/bingju/_blank" </w:instrTex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计划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.目前，我国18岁以下的“未成年人”约有3.7亿。他们的思想道德和精神风貌如何?不仅关系到年轻一代自身能否健康成长;也关系到国家的前途和民族的命运。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6.下列句子标点符号使用正确的是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.桃花开了，红得像火;梨花开了，白得像雪;郁金香也开了，黄色、紫色交相辉映，好一派万紫千红的灿烂春光。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.公司常年坚持节能管理的月考核、季评比、年结算制度、能耗预测制度和能源跟踪分析制度，做到节能工作常抓不懈。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.中国足球的球迷们现在真的感到很迷惘，面对这片绿茵场，不知道是继续呐喊助威呢，还是干脆掉头而去?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.“守株待兔”的“株”是什么呢?《说文解字》的解释是“木根也”，段玉裁在注释时则说得更明确：“今俗语云桩。”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7.下列句子标点符号使用正确的一项是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.茫茫宇宙到底有没有外星人，生命能不能合成，人果真由命运主宰?这一切都引起人们深深地思考。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.有关专家指出，白开水是最符合人体需要的“天然饮料”。它既洁净，又能使硬度过大的水变得适中</w:t>
      </w:r>
      <w:bookmarkStart w:id="0" w:name="_GoBack"/>
      <w:bookmarkEnd w:id="0"/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——(因为过多的矿物质煮沸后会沉淀)，还含有多种微量元素。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.我们的肌肤每天受到各种侵害，阳光的辐射、空气的污染，都会使肌肤变得干燥、粗糙。您是否想过给自己的肌肤补充一些营养呢?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.“到底去不去呀?我的小祖宗!”妈妈“咚咚咚”地敲着我的房门，“人家来电话催好几趟了，你倒是给人家一个回话呀!”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8.下列各句中标点符号使用全都正确的一项是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.“学习就怕‘认真’二字。”张老师说：“‘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"http://fangfa.xuexila.com/xuexitaidu/" \t "http://fangfa.xuexila.com/daan/bingju/_blank" </w:instrTex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态度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决定一切’，确实很有道理。”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.网络技术对艺术传统的冲击不容忽视，对新艺术形式的催生已初露端倪。人们不得不思考，高科技的发展将导致艺术的沉沦?还是会迎来新时代的文艺复兴?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.自然之美是一切艺术美的源头活水，正如古人所云“天地有大美而无言。”天地之美，在风景名胜，也在“溪头荠菜花。”平中见奇，淡里显味，更是一种不事雕琢的天然之美。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.归隐是旧时文人理想中的一种闲散生活——躬耕、沽酒、题诗、作画、对弈……但说起来容易做起来难，古往今来很少有人情愿过这种生活。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9.下列句子中的标点符号，使用正确的一项是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.第二代无绳电话采用了数字技术，主要有泛欧数字无绳电话、个人便携式电话、个人接入通信系统……等，具有双向互呼和越区切换性能。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.打陀螺讲求技巧，用力小了，陀螺旋转不起来，用力大了，陀螺又容易“栽跟头”，用力匀称，陀螺才能平衡而快速地旋转。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.贾母因问黛玉念何书?黛玉道：“只刚念了四书。”黛玉又问妹妹们读何书?贾母道：“读的是什么书，不过是认得两个字，不是睁眼的瞎子罢了!”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.科学对人类事物的影响有两种方式。第一种是大家熟悉的：科学直接地、并且在更大程度上间接地生产出完全改变人类生活的工具。第二种是教育性质的——它作用于心灵。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10.下列选项中标点符号使用有误的一项是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.一代名医孙思邈曾说：“读书三年，便谓天下无病可治;治病三年，便谓天下无方可用。”这确是切身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"http://fangfa.xuexila.com/jingyan/" \t "http://fangfa.xuexila.com/daan/bingju/_blank" </w:instrTex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single"/>
          <w:shd w:val="clear" w:fill="FFFFFF"/>
        </w:rPr>
        <w:t>经验</w:t>
      </w:r>
      <w:r>
        <w:rPr>
          <w:rFonts w:hint="eastAsia" w:ascii="新宋体" w:hAnsi="新宋体" w:eastAsia="新宋体" w:cs="新宋体"/>
          <w:i w:val="0"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之谈。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.“民主”这个外来词，最初音译为“德谟克拉西”，《新青年》戏称为“德先生”，以后又译为“惟民主义”、“民主主义”，最后“民主”一词才通行。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.这首诗将两种相互对立的行为——“离别”与“相逢”，两种不同的情感——“伤心”与“庆幸”平列，展示爱情的美好与纯真，引发人们的强烈共鸣。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.我们在田间，可以看到有些瓜果、蔬菜的叶子(如丝瓜、番茄)是平伸的，有些作物的叶子(如水稻、小麦)是直立的。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11.表中所列的四组标点，最适合下面这段话的一组是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湖北省江陵县一同志来信反映①人情风正在污染人们的心灵②金钱的多少③表示着人情的轻重④礼品的贵贱⑤显示出关系的亲疏⑥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.：“。，。，。”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.：，，。，。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.，。，;，。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.，，，;，。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12下列句子中，标点符号使用有错误的一项是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.人的一生，总是在不停地尝试，尝试拥有，尝试放弃;人的一生，又始终在不断地追求，追求自由，追求幸福。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.墙上挂着一幅画，画的题目取自宋朝临川(属江西)诗人谢无逸《千秋岁•?咏夏景》?中的“人散后，一钩新月天如水”。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.闲聊之中，我忍不住问她：为什么还要回到这曾让她伤心流泪的地方?她摇摇头，无奈地笑了。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.“还楞着干嘛?”妈妈大声地训斥我：“还不快去把房间收拾收拾，等会儿老师来了，看你怎么办……”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13.下列标点符号用错的一项是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.什么叫领导?领导就是服务。几年前，我曾说过，愿意给教育、科技部门的同志当后勤部长。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.不管怎么说，这几年经济发展是快的。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.没有理想，没有纪律，就会像旧中国那样一盘散沙，那我们的革命怎么能够成功?我们的建设怎么能够成功?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.概括地说就是“尊重知识，尊重人才”八个字，事情成败的关键就是能不能发现人才，能不能使用人才?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14.下列句中划横线的标点符号，使用正确的一项是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中国每人平均每年总要吃四、五百斤粮食，还要有种子、饲料和工业用粮。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.为什么还要等一、二年才正式宣布收回香港呢?就是希望在这段时间里同各方面进行磋商。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.其余四分之一的人口在发达国家，包括苏联，东欧(东欧不能算很发达)，西欧，北美，日本，大洋洲的澳大利亚、新西兰，共十一二亿人口。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.他常用“烧香找错庙门”、“蚊子叮泥菩萨，看错了对象”等四川俗语，幽默诙谐地批评那些不重视侦察和调查，指挥莽撞，办事马虎的同志。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15.下列标点符号没有错误的一项是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 什么叫社会主义?什么叫马克思主义?我们过去对这个问题的认识不是完全清醒的。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.据克鲁普斯卡娅说，列宁“从不凭记忆‘大致不差地’来叙述事实，他叙述事实是极确切的。”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.“没有调查研究就没有发言权”，这句话虽然曾经被人讥为“狭隘经验论”的，我却至今不悔。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李卜克内西回忆说：“马克思在语言和风格问题上十分考究，有时到了咬文嚼字的程度”，“他对于语言的简洁和正确是一丝不苟的”，“马克思是个严格的修辞家;他常常花很多时间力求找到需要的字句。”(《回忆马克思恩格斯》第104、108页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16.选出标点正确的一句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.山海关，这号称天下“第一关”的山海关!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.山海关，这号称：“天下第一关”的山海关!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.山海关，这号称“天下第一关”的山海关!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.山海关!这号称“天下第一关”的山海关!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17.标点符号正确的一句是：( 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.刘勰说得好：“句有可削，足见其疏;字不得减，乃知其密”。无论繁简，要是拿“无可削”“不得减”的标准，就都需要提炼。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.“进化论嘛!”鲁迅先生微笑着说：“我懂得你的意思，你的舌头底下压着个结论：可怕的进化论思想。”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.据王粲的《英雄记钞》说，诸葛亮与徐庶、石广元、孟公威等一道游学读书，“三人务于精熟，而亮独观其大略”。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.我们必须了解这样做有什么好处，不这样做有什么坏处?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18.下列四句话中，标点使用无误的一句是：( 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.景阳岗上的武松：要么把老虎打死，要么被老虎吃掉，二者必居其一。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.我站经销的呼和浩特市机床附件厂生产的各种规格动力卡盘，是适用于各种车床和普通转角的内、外圆磨床及自动化机床上的高效自动化夹具。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.广泛发动青少年高标准地开展以优质服务、优良秩序、优美环境、学习雷锋、先进人物为内容的竞赛。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.田华同志自我介绍说，她认真看过这些信后，郑重地转给了有关部门，这种精神值得赞扬。不知道有关部门收到这些信后有何感想?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19.选择标点正确的一项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.大量事实证明：爱国主义教育激发了学生学习的积极性，所以要经常进行爱国主义教育。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.我国许多图书馆年经费仅一二万元，除去工资、办公费用、购书费可以想见还有多少。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.怎样保卫每一寸土地呢?怎样使每一寸土地都发挥它巨大的威力?一天天更加美好呢?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.参加会议的有作家，记者，电影、音乐、美术工作者。整个会场洋溢在欢乐的气氛之中。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20.下面一段文字，标点符号使用正确的一项是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贺斯认为①不管你写什么，“总要使它单纯，始终一致②为此，他替戏剧制定了一些“规则”③例如每个剧本“应该包括五幕，不多也不少”;每场里“不宜有第四个角色出来说话”;在第四④五幕间原有的停顿应取消⑤这些“法则”大半来自戏剧实践，不过贺斯却把它们变成了戏剧发展的一种束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① ② ③ ④ 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300"/>
        <w:jc w:val="both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>　　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A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， 。” ：、 ，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B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： ”。 ： ，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C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， ”。 ， 、 。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D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， ”。 ，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03D75"/>
    <w:rsid w:val="0CDF7783"/>
    <w:rsid w:val="7B1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2020-04-12T10:34:00Z</dcterms:created>
  <dc:creator>Administrator</dc:creator>
  <cp:lastModifiedBy>Administrator</cp:lastModifiedBy>
  <dcterms:modified xsi:type="dcterms:W3CDTF">2020-04-13T09:55:08Z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